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4"/>
          <w:szCs w:val="24"/>
        </w:rPr>
      </w:pPr>
      <w:r>
        <w:rPr>
          <w:b/>
          <w:sz w:val="28"/>
        </w:rPr>
        <w:t>KENAKO – Messe der Brückenbauer &amp;</w:t>
        <w:br/>
        <w:t>KENAKO Award 2018 / 08.-</w:t>
      </w:r>
      <w:r>
        <w:rPr>
          <w:b/>
          <w:sz w:val="28"/>
        </w:rPr>
        <w:t>10</w:t>
      </w:r>
      <w:r>
        <w:rPr>
          <w:b/>
          <w:sz w:val="28"/>
        </w:rPr>
        <w:t>. Juni 2018</w:t>
        <w:br/>
      </w:r>
      <w:r>
        <w:rPr>
          <w:sz w:val="24"/>
          <w:szCs w:val="24"/>
        </w:rPr>
        <w:t>Anmeldeformular</w:t>
      </w:r>
    </w:p>
    <w:p>
      <w:pPr>
        <w:pStyle w:val="Normal"/>
        <w:spacing w:lineRule="auto" w:line="240"/>
        <w:jc w:val="right"/>
        <w:rPr/>
      </w:pPr>
      <w:r>
        <w:rPr/>
      </w:r>
    </w:p>
    <w:p>
      <w:pPr>
        <w:pStyle w:val="Textkrper"/>
        <w:spacing w:lineRule="auto" w:line="360"/>
        <w:rPr/>
      </w:pPr>
      <w:r>
        <w:rPr/>
        <w:br/>
        <w:t xml:space="preserve">Deutschlandweit engagieren sich unzählige Vereine, Initiativen und Einzelpersonen für die Belange von Menschen in Afrika oder für jene mit afrikanischen Wurzeln in Deutschland. Brücken schlagen zwischen Afrika und Europa und einen beidseitigen Transfer ermöglichen, das ist den Teilnehmenden der </w:t>
      </w:r>
      <w:r>
        <w:rPr>
          <w:b/>
          <w:bCs/>
        </w:rPr>
        <w:t>MESSE DER BRÜCKENBAUER</w:t>
      </w:r>
      <w:r>
        <w:rPr/>
        <w:t xml:space="preserve"> gemein.</w:t>
      </w:r>
    </w:p>
    <w:p>
      <w:pPr>
        <w:pStyle w:val="Textkrper"/>
        <w:spacing w:lineRule="auto" w:line="360"/>
        <w:rPr/>
      </w:pPr>
      <w:r>
        <w:rPr/>
        <w:t>Wenn Sie in einem Projekt mit Bezug zu Afrika, entweder in Deutschland oder einem afrikanischen Land, aktiv sind und Ihre Arbeit vor großem Publikum vorstellen wollen, dann ist die MESSE DER BRÜCKENBAUER genau das richtige für Sie!</w:t>
        <w:br/>
        <w:br/>
        <w:t xml:space="preserve">Die Messe findet von </w:t>
      </w:r>
      <w:r>
        <w:rPr>
          <w:b/>
          <w:bCs/>
        </w:rPr>
        <w:t>Freitag Nachmittag, 0</w:t>
      </w:r>
      <w:r>
        <w:rPr>
          <w:b/>
          <w:bCs/>
        </w:rPr>
        <w:t>8</w:t>
      </w:r>
      <w:r>
        <w:rPr>
          <w:b/>
          <w:bCs/>
        </w:rPr>
        <w:t xml:space="preserve">. bis Sonntag, </w:t>
      </w:r>
      <w:r>
        <w:rPr>
          <w:b/>
          <w:bCs/>
        </w:rPr>
        <w:t>10</w:t>
      </w:r>
      <w:r>
        <w:rPr>
          <w:b/>
          <w:bCs/>
        </w:rPr>
        <w:t>. Juni 2018</w:t>
      </w:r>
      <w:r>
        <w:rPr/>
        <w:t xml:space="preserve"> auf dem </w:t>
      </w:r>
      <w:r>
        <w:rPr>
          <w:b/>
          <w:bCs/>
        </w:rPr>
        <w:t>Alexanderplatz, Berlin</w:t>
      </w:r>
      <w:r>
        <w:rPr/>
        <w:t xml:space="preserve"> statt. Während der </w:t>
      </w:r>
      <w:r>
        <w:rPr>
          <w:b/>
          <w:bCs/>
        </w:rPr>
        <w:t>MESSE DER BRÜCKENBAUER</w:t>
      </w:r>
      <w:r>
        <w:rPr/>
        <w:t xml:space="preserve"> erhalten Sie eine Ausstellungsfläche (1 Tisch, 1 Stellwand), auf der Sie den Besucherinnen und Besuchern Ihr Projekt präsentieren können. An einem Messetag erhalten Sie die Möglichkeit, Ihr Projekt mithilfe einer dreiminütigen Präsentation vor den Augen der </w:t>
      </w:r>
      <w:r>
        <w:rPr>
          <w:b/>
          <w:bCs/>
        </w:rPr>
        <w:t>Fachjury</w:t>
      </w:r>
      <w:r>
        <w:rPr/>
        <w:t xml:space="preserve"> vorzustellen. Die zwei besten Projekte werden anschließend auf der KENAKO-Bühne bekannt gegeben und erhalten den </w:t>
      </w:r>
      <w:r>
        <w:rPr>
          <w:b/>
          <w:bCs/>
        </w:rPr>
        <w:t>KENAKO Award 2018</w:t>
      </w:r>
      <w:r>
        <w:rPr/>
        <w:t xml:space="preserve"> sowie jeweils ein Flugticket nach Afrika, gesponsert von </w:t>
      </w:r>
      <w:r>
        <w:rPr>
          <w:b/>
          <w:bCs/>
        </w:rPr>
        <w:t>BRUSSELS AIRLINES</w:t>
      </w:r>
      <w:r>
        <w:rPr/>
        <w:t>.</w:t>
      </w:r>
    </w:p>
    <w:p>
      <w:pPr>
        <w:pStyle w:val="Normal"/>
        <w:spacing w:lineRule="auto" w:line="360"/>
        <w:rPr>
          <w:b/>
          <w:i/>
          <w:iCs/>
          <w:color w:val="CC0000"/>
        </w:rPr>
      </w:pPr>
      <w:r>
        <w:rPr/>
        <w:t>Das nachfolgende Formular dient der Jury neben Ihrer Präsentation als Grundlage der Bewertung.</w:t>
        <w:br/>
        <w:br/>
      </w:r>
      <w:r>
        <w:rPr>
          <w:b/>
          <w:i/>
          <w:iCs/>
        </w:rPr>
        <w:t xml:space="preserve">Bitte senden Sie das ausgefüllte Formular (in den Formaten .doc oder .pdf, max. 3 Seiten ohne dieses Infoblatt + Juryformular) bis </w:t>
      </w:r>
      <w:r>
        <w:rPr>
          <w:b/>
          <w:i/>
          <w:iCs/>
          <w:color w:val="CC0000"/>
        </w:rPr>
        <w:t>zum 15. April 2018 an</w:t>
        <w:br/>
        <w:tab/>
        <w:tab/>
        <w:tab/>
        <w:tab/>
        <w:tab/>
        <w:tab/>
        <w:tab/>
        <w:tab/>
        <w:t>brueckenbauer@kenako-festival.de</w:t>
      </w:r>
    </w:p>
    <w:p>
      <w:pPr>
        <w:pStyle w:val="Normal"/>
        <w:spacing w:lineRule="auto" w:line="240"/>
        <w:rPr/>
      </w:pPr>
      <w:r>
        <w:rPr/>
      </w:r>
    </w:p>
    <w:p>
      <w:pPr>
        <w:pStyle w:val="Normal"/>
        <w:spacing w:lineRule="auto" w:line="240"/>
        <w:rPr/>
      </w:pPr>
      <w:r>
        <w:rPr/>
      </w:r>
    </w:p>
    <w:p>
      <w:pPr>
        <w:pStyle w:val="Normal"/>
        <w:spacing w:lineRule="auto" w:line="240"/>
        <w:rPr/>
      </w:pPr>
      <w:r>
        <w:rPr>
          <w:b/>
        </w:rPr>
        <w:t>Kontakte für Rückfragen:</w:t>
      </w:r>
      <w:r>
        <w:rPr/>
        <w:br/>
        <w:t>Telefon 030/ 978 955 36 – Montag-Freitag 10-17 Uhr</w:t>
        <w:br/>
        <w:t>E-Mail brueckenbauer@kenako-festival.de</w:t>
      </w:r>
    </w:p>
    <w:p>
      <w:pPr>
        <w:pStyle w:val="Textkrper"/>
        <w:spacing w:lineRule="auto" w:line="360"/>
        <w:rPr/>
      </w:pPr>
      <w:r>
        <w:rPr/>
      </w:r>
    </w:p>
    <w:p>
      <w:pPr>
        <w:pStyle w:val="Textkrper"/>
        <w:spacing w:lineRule="auto" w:line="360"/>
        <w:rPr/>
      </w:pPr>
      <w:r>
        <w:rPr/>
        <w:t>Wir freuen uns auf Ihr Projekt!</w:t>
      </w:r>
    </w:p>
    <w:p>
      <w:pPr>
        <w:pStyle w:val="Normal"/>
        <w:spacing w:lineRule="auto" w:line="360"/>
        <w:jc w:val="right"/>
        <w:rPr/>
      </w:pPr>
      <w:r>
        <w:rPr/>
        <w:t>weiter mit Seite 2</w:t>
      </w:r>
    </w:p>
    <w:p>
      <w:pPr>
        <w:pStyle w:val="Normal"/>
        <w:spacing w:lineRule="auto" w:line="360"/>
        <w:rPr/>
      </w:pPr>
      <w:r>
        <w:rPr/>
      </w:r>
    </w:p>
    <w:p>
      <w:pPr>
        <w:pStyle w:val="Normal"/>
        <w:spacing w:lineRule="auto" w:line="360"/>
        <w:rPr/>
      </w:pPr>
      <w:r>
        <w:rPr/>
      </w:r>
    </w:p>
    <w:tbl>
      <w:tblPr>
        <w:jc w:val="left"/>
        <w:tblInd w:w="-3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78" w:type="dxa"/>
          <w:bottom w:w="0" w:type="dxa"/>
          <w:right w:w="108" w:type="dxa"/>
        </w:tblCellMar>
      </w:tblPr>
      <w:tblGrid>
        <w:gridCol w:w="2238"/>
        <w:gridCol w:w="2390"/>
        <w:gridCol w:w="141"/>
        <w:gridCol w:w="1001"/>
        <w:gridCol w:w="1118"/>
        <w:gridCol w:w="3408"/>
      </w:tblGrid>
      <w:tr>
        <w:trPr>
          <w:cantSplit w:val="false"/>
        </w:trPr>
        <w:tc>
          <w:tcPr>
            <w:tcW w:w="10296"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spacing w:lineRule="auto" w:line="240" w:before="0" w:after="0"/>
              <w:ind w:left="0" w:right="0" w:hanging="0"/>
              <w:rPr>
                <w:b/>
                <w:sz w:val="26"/>
                <w:szCs w:val="26"/>
              </w:rPr>
            </w:pPr>
            <w:r>
              <w:rPr>
                <w:b/>
                <w:sz w:val="26"/>
                <w:szCs w:val="26"/>
              </w:rPr>
              <w:t>ANMELDEFORMULAR MESSE DER BRÜCKENBAUER</w:t>
            </w:r>
          </w:p>
        </w:tc>
      </w:tr>
      <w:tr>
        <w:trPr>
          <w:cantSplit w:val="false"/>
        </w:trPr>
        <w:tc>
          <w:tcPr>
            <w:tcW w:w="10296" w:type="dxa"/>
            <w:gridSpan w:val="6"/>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numPr>
                <w:ilvl w:val="0"/>
                <w:numId w:val="1"/>
              </w:numPr>
              <w:spacing w:lineRule="auto" w:line="240" w:before="0" w:after="0"/>
              <w:rPr>
                <w:b/>
                <w:sz w:val="16"/>
                <w:szCs w:val="16"/>
              </w:rPr>
            </w:pPr>
            <w:r>
              <w:rPr>
                <w:b/>
                <w:bCs/>
              </w:rPr>
              <w:t>Name und Status der bewerbenden Organisation</w:t>
            </w:r>
            <w:r>
              <w:rPr>
                <w:b/>
              </w:rPr>
              <w:t xml:space="preserve"> | </w:t>
            </w:r>
            <w:r>
              <w:rPr>
                <w:b/>
                <w:sz w:val="16"/>
                <w:szCs w:val="16"/>
              </w:rPr>
              <w:t>TN-Nr.</w:t>
            </w:r>
          </w:p>
        </w:tc>
      </w:tr>
      <w:tr>
        <w:trPr>
          <w:cantSplit w:val="false"/>
        </w:trPr>
        <w:tc>
          <w:tcPr>
            <w:tcW w:w="223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rPr>
            </w:pPr>
            <w:r>
              <w:rPr>
                <w:b/>
              </w:rPr>
              <w:t>Name</w:t>
            </w:r>
          </w:p>
        </w:tc>
        <w:tc>
          <w:tcPr>
            <w:tcW w:w="80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23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z w:val="20"/>
                <w:szCs w:val="20"/>
              </w:rPr>
            </w:pPr>
            <w:r>
              <w:rPr>
                <w:rFonts w:cs="Calibri"/>
                <w:b/>
                <w:sz w:val="20"/>
                <w:szCs w:val="20"/>
              </w:rPr>
              <w:t xml:space="preserve">□ </w:t>
            </w:r>
            <w:r>
              <w:rPr>
                <w:b/>
                <w:sz w:val="20"/>
                <w:szCs w:val="20"/>
              </w:rPr>
              <w:t>Verein</w:t>
            </w:r>
          </w:p>
        </w:tc>
        <w:tc>
          <w:tcPr>
            <w:tcW w:w="239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b/>
                <w:sz w:val="20"/>
                <w:szCs w:val="20"/>
              </w:rPr>
            </w:pPr>
            <w:r>
              <w:rPr>
                <w:rFonts w:cs="Calibri"/>
                <w:b/>
                <w:sz w:val="20"/>
                <w:szCs w:val="20"/>
              </w:rPr>
              <w:t xml:space="preserve">□ </w:t>
            </w:r>
            <w:r>
              <w:rPr>
                <w:b/>
                <w:sz w:val="20"/>
                <w:szCs w:val="20"/>
              </w:rPr>
              <w:t>Initiative</w:t>
            </w:r>
          </w:p>
        </w:tc>
        <w:tc>
          <w:tcPr>
            <w:tcW w:w="2260" w:type="dxa"/>
            <w:gridSpan w:val="3"/>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b/>
                <w:sz w:val="20"/>
                <w:szCs w:val="20"/>
              </w:rPr>
            </w:pPr>
            <w:r>
              <w:rPr>
                <w:rFonts w:cs="Calibri"/>
                <w:b/>
                <w:sz w:val="20"/>
                <w:szCs w:val="20"/>
              </w:rPr>
              <w:t xml:space="preserve">□ </w:t>
            </w:r>
            <w:r>
              <w:rPr>
                <w:b/>
                <w:sz w:val="20"/>
                <w:szCs w:val="20"/>
              </w:rPr>
              <w:t>Privatperson</w:t>
            </w:r>
          </w:p>
        </w:tc>
        <w:tc>
          <w:tcPr>
            <w:tcW w:w="34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b/>
                <w:sz w:val="20"/>
                <w:szCs w:val="20"/>
              </w:rPr>
            </w:pPr>
            <w:r>
              <w:rPr>
                <w:rFonts w:cs="Calibri"/>
                <w:b/>
                <w:sz w:val="20"/>
                <w:szCs w:val="20"/>
              </w:rPr>
              <w:t xml:space="preserve">□ </w:t>
            </w:r>
            <w:r>
              <w:rPr>
                <w:b/>
                <w:sz w:val="20"/>
                <w:szCs w:val="20"/>
              </w:rPr>
              <w:t>sonstiges__________________</w:t>
            </w:r>
          </w:p>
        </w:tc>
      </w:tr>
      <w:tr>
        <w:trPr>
          <w:cantSplit w:val="false"/>
        </w:trPr>
        <w:tc>
          <w:tcPr>
            <w:tcW w:w="223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rPr>
            </w:pPr>
            <w:r>
              <w:rPr>
                <w:b/>
              </w:rPr>
              <w:t>Anschrift</w:t>
            </w:r>
          </w:p>
        </w:tc>
        <w:tc>
          <w:tcPr>
            <w:tcW w:w="80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tc>
      </w:tr>
      <w:tr>
        <w:trPr>
          <w:cantSplit w:val="false"/>
        </w:trPr>
        <w:tc>
          <w:tcPr>
            <w:tcW w:w="223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z w:val="20"/>
                <w:szCs w:val="20"/>
              </w:rPr>
            </w:pPr>
            <w:r>
              <w:rPr>
                <w:b/>
                <w:sz w:val="20"/>
                <w:szCs w:val="20"/>
              </w:rPr>
              <w:t>Ansprechpartner/in</w:t>
            </w:r>
          </w:p>
        </w:tc>
        <w:tc>
          <w:tcPr>
            <w:tcW w:w="8058"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tc>
      </w:tr>
      <w:tr>
        <w:trPr>
          <w:cantSplit w:val="false"/>
        </w:trPr>
        <w:tc>
          <w:tcPr>
            <w:tcW w:w="223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z w:val="20"/>
                <w:szCs w:val="20"/>
              </w:rPr>
            </w:pPr>
            <w:r>
              <w:rPr>
                <w:b/>
                <w:sz w:val="20"/>
                <w:szCs w:val="20"/>
              </w:rPr>
              <w:t>Telefon</w:t>
            </w:r>
          </w:p>
        </w:tc>
        <w:tc>
          <w:tcPr>
            <w:tcW w:w="2531"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z w:val="20"/>
                <w:szCs w:val="20"/>
              </w:rPr>
            </w:pPr>
            <w:r>
              <w:rPr>
                <w:sz w:val="20"/>
                <w:szCs w:val="20"/>
              </w:rPr>
            </w:r>
          </w:p>
        </w:tc>
        <w:tc>
          <w:tcPr>
            <w:tcW w:w="100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z w:val="20"/>
                <w:szCs w:val="20"/>
              </w:rPr>
            </w:pPr>
            <w:r>
              <w:rPr>
                <w:b/>
                <w:sz w:val="20"/>
                <w:szCs w:val="20"/>
              </w:rPr>
              <w:t>E-Mail</w:t>
            </w:r>
          </w:p>
        </w:tc>
        <w:tc>
          <w:tcPr>
            <w:tcW w:w="452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tc>
      </w:tr>
      <w:tr>
        <w:trPr>
          <w:trHeight w:val="282" w:hRule="atLeast"/>
          <w:cantSplit w:val="false"/>
        </w:trPr>
        <w:tc>
          <w:tcPr>
            <w:tcW w:w="2238"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bCs/>
                <w:sz w:val="20"/>
                <w:szCs w:val="20"/>
              </w:rPr>
            </w:pPr>
            <w:r>
              <w:rPr>
                <w:b/>
                <w:bCs/>
                <w:sz w:val="20"/>
                <w:szCs w:val="20"/>
              </w:rPr>
              <w:t>Website</w:t>
            </w:r>
          </w:p>
        </w:tc>
        <w:tc>
          <w:tcPr>
            <w:tcW w:w="8058" w:type="dxa"/>
            <w:gridSpan w:val="5"/>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z w:val="20"/>
                <w:szCs w:val="20"/>
              </w:rPr>
            </w:pPr>
            <w:r>
              <w:rPr>
                <w:sz w:val="20"/>
                <w:szCs w:val="20"/>
              </w:rPr>
              <w:br/>
            </w:r>
          </w:p>
        </w:tc>
      </w:tr>
      <w:tr>
        <w:trPr>
          <w:trHeight w:val="282" w:hRule="atLeast"/>
          <w:cantSplit w:val="false"/>
        </w:trPr>
        <w:tc>
          <w:tcPr>
            <w:tcW w:w="2238"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pPr>
            <w:r>
              <w:rPr/>
            </w:r>
          </w:p>
        </w:tc>
        <w:tc>
          <w:tcPr>
            <w:tcW w:w="8058" w:type="dxa"/>
            <w:gridSpan w:val="5"/>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Fonts w:cs="Calibri"/>
                <w:b/>
              </w:rPr>
              <w:t xml:space="preserve">□ </w:t>
            </w:r>
            <w:r>
              <w:rPr/>
              <w:t xml:space="preserve">Ich kann vom </w:t>
            </w:r>
            <w:r>
              <w:rPr>
                <w:b/>
                <w:bCs/>
                <w:color w:val="CC0000"/>
              </w:rPr>
              <w:t>0</w:t>
            </w:r>
            <w:r>
              <w:rPr>
                <w:b/>
                <w:bCs/>
                <w:color w:val="CC0000"/>
              </w:rPr>
              <w:t>9</w:t>
            </w:r>
            <w:r>
              <w:rPr>
                <w:b/>
                <w:bCs/>
                <w:color w:val="CC0000"/>
              </w:rPr>
              <w:t>.-</w:t>
            </w:r>
            <w:r>
              <w:rPr>
                <w:b/>
                <w:bCs/>
                <w:color w:val="CC0000"/>
              </w:rPr>
              <w:t>10</w:t>
            </w:r>
            <w:r>
              <w:rPr>
                <w:b/>
                <w:bCs/>
                <w:color w:val="CC0000"/>
              </w:rPr>
              <w:t>.06.2018</w:t>
            </w:r>
            <w:r>
              <w:rPr/>
              <w:t xml:space="preserve"> zur Projektvorstellung in Berlin sein!</w:t>
            </w:r>
          </w:p>
        </w:tc>
      </w:tr>
    </w:tbl>
    <w:p>
      <w:pPr>
        <w:pStyle w:val="Normal"/>
        <w:rPr/>
      </w:pPr>
      <w:r>
        <w:rPr/>
      </w:r>
    </w:p>
    <w:tbl>
      <w:tblPr>
        <w:jc w:val="left"/>
        <w:tblInd w:w="-3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83" w:type="dxa"/>
          <w:bottom w:w="0" w:type="dxa"/>
          <w:right w:w="108" w:type="dxa"/>
        </w:tblCellMar>
      </w:tblPr>
      <w:tblGrid>
        <w:gridCol w:w="2281"/>
        <w:gridCol w:w="8045"/>
      </w:tblGrid>
      <w:tr>
        <w:trPr>
          <w:cantSplit w:val="false"/>
        </w:trPr>
        <w:tc>
          <w:tcPr>
            <w:tcW w:w="1032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numPr>
                <w:ilvl w:val="0"/>
                <w:numId w:val="1"/>
              </w:numPr>
              <w:spacing w:lineRule="auto" w:line="240" w:before="0" w:after="0"/>
              <w:rPr>
                <w:b/>
              </w:rPr>
            </w:pPr>
            <w:r>
              <w:rPr>
                <w:b/>
                <w:bCs/>
              </w:rPr>
              <w:t>All</w:t>
            </w:r>
            <w:r>
              <w:rPr>
                <w:b/>
              </w:rPr>
              <w:t>gemeine Angaben zum Projekt</w:t>
            </w:r>
          </w:p>
        </w:tc>
      </w:tr>
      <w:tr>
        <w:trPr>
          <w:cantSplit w:val="false"/>
        </w:trPr>
        <w:tc>
          <w:tcPr>
            <w:tcW w:w="2281" w:type="dxa"/>
            <w:tcBorders>
              <w:top w:val="nil"/>
              <w:left w:val="single" w:sz="4" w:space="0" w:color="000001"/>
              <w:bottom w:val="single" w:sz="4" w:space="0" w:color="000001"/>
              <w:insideH w:val="single" w:sz="4" w:space="0" w:color="000001"/>
              <w:right w:val="nil"/>
              <w:insideV w:val="nil"/>
            </w:tcBorders>
            <w:shd w:fill="FFFFFF" w:val="clear"/>
            <w:tcMar>
              <w:left w:w="83" w:type="dxa"/>
            </w:tcMar>
          </w:tcPr>
          <w:p>
            <w:pPr>
              <w:pStyle w:val="Normal"/>
              <w:spacing w:lineRule="auto" w:line="240" w:before="0" w:after="0"/>
              <w:rPr>
                <w:b/>
              </w:rPr>
            </w:pPr>
            <w:r>
              <w:rPr>
                <w:b/>
              </w:rPr>
              <w:t>Titel des Projektes</w:t>
            </w:r>
          </w:p>
          <w:p>
            <w:pPr>
              <w:pStyle w:val="Normal"/>
              <w:spacing w:lineRule="auto" w:line="240" w:before="0" w:after="0"/>
              <w:rPr/>
            </w:pPr>
            <w:r>
              <w:rPr/>
            </w:r>
          </w:p>
        </w:tc>
        <w:tc>
          <w:tcPr>
            <w:tcW w:w="804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spacing w:lineRule="auto" w:line="240" w:before="0" w:after="0"/>
              <w:rPr/>
            </w:pPr>
            <w:r>
              <w:rPr/>
            </w:r>
          </w:p>
        </w:tc>
      </w:tr>
      <w:tr>
        <w:trPr>
          <w:cantSplit w:val="false"/>
        </w:trPr>
        <w:tc>
          <w:tcPr>
            <w:tcW w:w="22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3" w:type="dxa"/>
            </w:tcMar>
          </w:tcPr>
          <w:p>
            <w:pPr>
              <w:pStyle w:val="Normal"/>
              <w:spacing w:lineRule="auto" w:line="240" w:before="0" w:after="0"/>
              <w:rPr>
                <w:sz w:val="19"/>
                <w:szCs w:val="19"/>
              </w:rPr>
            </w:pPr>
            <w:r>
              <w:rPr>
                <w:b/>
              </w:rPr>
              <w:t>Beschreibung  des Projektes</w:t>
              <w:br/>
            </w:r>
            <w:r>
              <w:rPr>
                <w:sz w:val="19"/>
                <w:szCs w:val="19"/>
              </w:rPr>
              <w:t>* seit wann aktiv</w:t>
              <w:br/>
              <w:t>* kurze Beschreibung der Partnerschaft</w:t>
              <w:br/>
              <w:t>* bisherige Ergebnisse</w:t>
            </w:r>
          </w:p>
        </w:tc>
        <w:tc>
          <w:tcPr>
            <w:tcW w:w="80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2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3" w:type="dxa"/>
            </w:tcMar>
          </w:tcPr>
          <w:p>
            <w:pPr>
              <w:pStyle w:val="Normal"/>
              <w:spacing w:lineRule="auto" w:line="240" w:before="0" w:after="0"/>
              <w:rPr>
                <w:b/>
              </w:rPr>
            </w:pPr>
            <w:r>
              <w:rPr>
                <w:b/>
              </w:rPr>
              <w:t>ggf. Partnerland</w:t>
            </w:r>
          </w:p>
        </w:tc>
        <w:tc>
          <w:tcPr>
            <w:tcW w:w="80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spacing w:lineRule="auto" w:line="240" w:before="0" w:after="0"/>
              <w:rPr/>
            </w:pPr>
            <w:r>
              <w:rPr/>
            </w:r>
          </w:p>
          <w:p>
            <w:pPr>
              <w:pStyle w:val="Normal"/>
              <w:spacing w:lineRule="auto" w:line="240" w:before="0" w:after="0"/>
              <w:rPr/>
            </w:pPr>
            <w:r>
              <w:rPr/>
            </w:r>
          </w:p>
        </w:tc>
      </w:tr>
      <w:tr>
        <w:trPr>
          <w:cantSplit w:val="false"/>
        </w:trPr>
        <w:tc>
          <w:tcPr>
            <w:tcW w:w="22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3" w:type="dxa"/>
            </w:tcMar>
          </w:tcPr>
          <w:p>
            <w:pPr>
              <w:pStyle w:val="Normal"/>
              <w:spacing w:lineRule="auto" w:line="240" w:before="0" w:after="0"/>
              <w:rPr>
                <w:b/>
              </w:rPr>
            </w:pPr>
            <w:r>
              <w:rPr>
                <w:b/>
              </w:rPr>
              <w:t>Beschreibung der Zielgruppe</w:t>
            </w:r>
          </w:p>
        </w:tc>
        <w:tc>
          <w:tcPr>
            <w:tcW w:w="80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2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83" w:type="dxa"/>
            </w:tcMar>
          </w:tcPr>
          <w:p>
            <w:pPr>
              <w:pStyle w:val="Normal"/>
              <w:spacing w:lineRule="auto" w:line="240" w:before="0" w:after="0"/>
              <w:rPr>
                <w:b/>
              </w:rPr>
            </w:pPr>
            <w:r>
              <w:rPr>
                <w:b/>
              </w:rPr>
              <w:t>Sonstige Informationen</w:t>
            </w:r>
          </w:p>
        </w:tc>
        <w:tc>
          <w:tcPr>
            <w:tcW w:w="80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Normal"/>
        <w:jc w:val="right"/>
        <w:rPr/>
      </w:pPr>
      <w:r>
        <w:rPr/>
        <w:t>weiter mit Seite 3</w:t>
      </w:r>
    </w:p>
    <w:p>
      <w:pPr>
        <w:pStyle w:val="Normal"/>
        <w:rPr/>
      </w:pPr>
      <w:r>
        <w:rPr/>
      </w:r>
    </w:p>
    <w:p>
      <w:pPr>
        <w:pStyle w:val="Normal"/>
        <w:rPr/>
      </w:pPr>
      <w:r>
        <w:rPr/>
      </w:r>
    </w:p>
    <w:tbl>
      <w:tblPr>
        <w:jc w:val="left"/>
        <w:tblInd w:w="-3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78" w:type="dxa"/>
          <w:bottom w:w="0" w:type="dxa"/>
          <w:right w:w="108" w:type="dxa"/>
        </w:tblCellMar>
      </w:tblPr>
      <w:tblGrid>
        <w:gridCol w:w="2575"/>
        <w:gridCol w:w="7751"/>
      </w:tblGrid>
      <w:tr>
        <w:trPr>
          <w:cantSplit w:val="false"/>
        </w:trPr>
        <w:tc>
          <w:tcPr>
            <w:tcW w:w="1032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spacing w:lineRule="auto" w:line="240" w:before="0" w:after="0"/>
              <w:rPr>
                <w:b/>
              </w:rPr>
            </w:pPr>
            <w:r>
              <w:rPr>
                <w:b/>
              </w:rPr>
              <w:t>3. Selbsteinschätzung für die inhaltlichen Kriterien</w:t>
            </w:r>
          </w:p>
        </w:tc>
      </w:tr>
      <w:tr>
        <w:trPr>
          <w:cantSplit w:val="false"/>
        </w:trPr>
        <w:tc>
          <w:tcPr>
            <w:tcW w:w="257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rPr>
            </w:pPr>
            <w:r>
              <w:rPr>
                <w:b/>
              </w:rPr>
              <w:t>AUGENHÖHE:</w:t>
            </w:r>
          </w:p>
          <w:p>
            <w:pPr>
              <w:pStyle w:val="Normal"/>
              <w:spacing w:lineRule="auto" w:line="240" w:before="0" w:after="0"/>
              <w:rPr/>
            </w:pPr>
            <w:bookmarkStart w:id="0" w:name="_GoBack"/>
            <w:bookmarkEnd w:id="0"/>
            <w:r>
              <w:rPr/>
              <w:t>Wie wird eine gleichberechtigte Partnerschaft sicher gestellt?</w:t>
            </w:r>
          </w:p>
        </w:tc>
        <w:tc>
          <w:tcPr>
            <w:tcW w:w="77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57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rPr>
            </w:pPr>
            <w:r>
              <w:rPr>
                <w:b/>
              </w:rPr>
              <w:t>INNOVATION:</w:t>
            </w:r>
          </w:p>
          <w:p>
            <w:pPr>
              <w:pStyle w:val="Normal"/>
              <w:spacing w:lineRule="auto" w:line="240" w:before="0" w:after="0"/>
              <w:rPr/>
            </w:pPr>
            <w:r>
              <w:rPr/>
              <w:t>Was macht Ihr Projekt einzigartig?</w:t>
            </w:r>
          </w:p>
        </w:tc>
        <w:tc>
          <w:tcPr>
            <w:tcW w:w="77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57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rPr>
            </w:pPr>
            <w:r>
              <w:rPr>
                <w:b/>
              </w:rPr>
              <w:t>GLOBALES LERNEN:</w:t>
            </w:r>
          </w:p>
          <w:p>
            <w:pPr>
              <w:pStyle w:val="Normal"/>
              <w:spacing w:lineRule="auto" w:line="240" w:before="0" w:after="0"/>
              <w:rPr/>
            </w:pPr>
            <w:r>
              <w:rPr/>
              <w:t>Wie trägt Ihr Projekt zu Weltoffenheit und Empathie für andere bei?</w:t>
            </w:r>
          </w:p>
        </w:tc>
        <w:tc>
          <w:tcPr>
            <w:tcW w:w="77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575"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rPr>
            </w:pPr>
            <w:r>
              <w:rPr>
                <w:b/>
              </w:rPr>
              <w:t xml:space="preserve">NACHHALTIGKEIT: </w:t>
            </w:r>
          </w:p>
          <w:p>
            <w:pPr>
              <w:pStyle w:val="Normal"/>
              <w:spacing w:lineRule="auto" w:line="240" w:before="0" w:after="0"/>
              <w:rPr/>
            </w:pPr>
            <w:r>
              <w:rPr/>
              <w:t>Inwiefern gestaltet sich Ihr Projekt nachhaltig?</w:t>
            </w:r>
          </w:p>
          <w:p>
            <w:pPr>
              <w:pStyle w:val="Normal"/>
              <w:spacing w:lineRule="auto" w:line="240" w:before="0" w:after="0"/>
              <w:rPr/>
            </w:pPr>
            <w:r>
              <w:rPr/>
            </w:r>
          </w:p>
        </w:tc>
        <w:tc>
          <w:tcPr>
            <w:tcW w:w="77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cantSplit w:val="false"/>
        </w:trPr>
        <w:tc>
          <w:tcPr>
            <w:tcW w:w="2575"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bCs/>
                <w:sz w:val="24"/>
                <w:szCs w:val="24"/>
              </w:rPr>
            </w:pPr>
            <w:r>
              <w:rPr>
                <w:b/>
                <w:bCs/>
                <w:sz w:val="24"/>
                <w:szCs w:val="24"/>
              </w:rPr>
              <w:t>MULTIPLIKATOR-EFFEKT</w:t>
            </w:r>
          </w:p>
          <w:p>
            <w:pPr>
              <w:pStyle w:val="Normal"/>
              <w:spacing w:lineRule="auto" w:line="240" w:before="0" w:after="0"/>
              <w:rPr>
                <w:b/>
                <w:bCs/>
                <w:sz w:val="24"/>
                <w:szCs w:val="24"/>
              </w:rPr>
            </w:pPr>
            <w:r>
              <w:rPr>
                <w:b/>
                <w:bCs/>
                <w:sz w:val="24"/>
                <w:szCs w:val="24"/>
              </w:rPr>
            </w:r>
          </w:p>
          <w:p>
            <w:pPr>
              <w:pStyle w:val="Normal"/>
              <w:spacing w:lineRule="auto" w:line="240" w:before="0" w:after="0"/>
              <w:rPr>
                <w:b/>
                <w:bCs/>
              </w:rPr>
            </w:pPr>
            <w:r>
              <w:rPr>
                <w:b/>
                <w:bCs/>
              </w:rPr>
            </w:r>
          </w:p>
          <w:p>
            <w:pPr>
              <w:pStyle w:val="Normal"/>
              <w:spacing w:lineRule="auto" w:line="240" w:before="0" w:after="0"/>
              <w:rPr>
                <w:b/>
                <w:bCs/>
              </w:rPr>
            </w:pPr>
            <w:r>
              <w:rPr>
                <w:b/>
                <w:bCs/>
              </w:rPr>
            </w:r>
          </w:p>
        </w:tc>
        <w:tc>
          <w:tcPr>
            <w:tcW w:w="7751"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tc>
      </w:tr>
      <w:tr>
        <w:trPr>
          <w:cantSplit w:val="false"/>
        </w:trPr>
        <w:tc>
          <w:tcPr>
            <w:tcW w:w="2575"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bCs/>
              </w:rPr>
            </w:pPr>
            <w:r>
              <w:rPr>
                <w:b/>
                <w:bCs/>
              </w:rPr>
              <w:t>Warum verdient Ihr Projekt den KENAKO Award?</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7751"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bl>
    <w:p>
      <w:pPr>
        <w:pStyle w:val="Normal"/>
        <w:jc w:val="right"/>
        <w:rPr/>
      </w:pPr>
      <w:r>
        <w:rPr/>
      </w:r>
    </w:p>
    <w:p>
      <w:pPr>
        <w:pStyle w:val="Normal"/>
        <w:jc w:val="right"/>
        <w:rPr/>
      </w:pPr>
      <w:r>
        <w:rPr/>
      </w:r>
    </w:p>
    <w:p>
      <w:pPr>
        <w:pStyle w:val="Normal"/>
        <w:jc w:val="right"/>
        <w:rPr/>
      </w:pPr>
      <w:r>
        <w:rPr/>
        <w:t>_______________________________________</w:t>
      </w:r>
    </w:p>
    <w:p>
      <w:pPr>
        <w:pStyle w:val="Normal"/>
        <w:jc w:val="right"/>
        <w:rPr/>
      </w:pPr>
      <w:r>
        <w:rPr/>
        <w:t>Datum, Unterschrift</w:t>
      </w:r>
    </w:p>
    <w:p>
      <w:pPr>
        <w:pStyle w:val="Normal"/>
        <w:pageBreakBefore/>
        <w:rPr/>
      </w:pPr>
      <w:r>
        <w:rPr/>
      </w:r>
    </w:p>
    <w:p>
      <w:pPr>
        <w:pStyle w:val="Normal"/>
        <w:rPr/>
      </w:pPr>
      <w:r>
        <w:rPr/>
      </w:r>
    </w:p>
    <w:p>
      <w:pPr>
        <w:pStyle w:val="Normal"/>
        <w:rPr>
          <w:i/>
          <w:iCs/>
          <w:color w:val="FF3333"/>
          <w:sz w:val="28"/>
          <w:shd w:fill="FFCCCC" w:val="clear"/>
        </w:rPr>
      </w:pPr>
      <w:r>
        <w:rPr>
          <w:b/>
          <w:sz w:val="28"/>
          <w:shd w:fill="FFCCCC" w:val="clear"/>
        </w:rPr>
        <w:t>KENAKO – Messe der Brückenbauer &amp; KENAKO Award 201</w:t>
      </w:r>
      <w:r>
        <w:rPr>
          <w:b/>
          <w:sz w:val="28"/>
          <w:shd w:fill="FFCCCC" w:val="clear"/>
        </w:rPr>
        <w:t>8</w:t>
      </w:r>
      <w:r>
        <w:rPr>
          <w:b/>
          <w:sz w:val="28"/>
          <w:shd w:fill="FFCCCC" w:val="clear"/>
        </w:rPr>
        <w:t xml:space="preserve"> // </w:t>
      </w:r>
      <w:r>
        <w:rPr>
          <w:i/>
          <w:iCs/>
          <w:color w:val="FF3333"/>
          <w:sz w:val="28"/>
          <w:shd w:fill="FFCCCC" w:val="clear"/>
        </w:rPr>
        <w:t>DIESE SEITE WIRD VON DER JURY AUSGEFÜLLT</w:t>
      </w:r>
    </w:p>
    <w:tbl>
      <w:tblPr>
        <w:jc w:val="left"/>
        <w:tblInd w:w="-3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78" w:type="dxa"/>
          <w:bottom w:w="0" w:type="dxa"/>
          <w:right w:w="108" w:type="dxa"/>
        </w:tblCellMar>
      </w:tblPr>
      <w:tblGrid>
        <w:gridCol w:w="9222"/>
      </w:tblGrid>
      <w:tr>
        <w:trPr>
          <w:cantSplit w:val="false"/>
        </w:trPr>
        <w:tc>
          <w:tcPr>
            <w:tcW w:w="92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spacing w:lineRule="auto" w:line="240" w:before="0" w:after="0"/>
              <w:rPr>
                <w:b/>
                <w:shd w:fill="FFCCCC" w:val="clear"/>
              </w:rPr>
            </w:pPr>
            <w:r>
              <w:rPr>
                <w:b/>
                <w:shd w:fill="FFCCCC" w:val="clear"/>
              </w:rPr>
              <w:t>Bewertung der Jury</w:t>
            </w:r>
          </w:p>
        </w:tc>
      </w:tr>
    </w:tbl>
    <w:p>
      <w:pPr>
        <w:pStyle w:val="Normal"/>
        <w:spacing w:before="0" w:after="0"/>
        <w:rPr>
          <w:shd w:fill="FFCCCC" w:val="clear"/>
        </w:rPr>
      </w:pPr>
      <w:r>
        <w:rPr>
          <w:shd w:fill="FFCCCC" w:val="clear"/>
        </w:rPr>
      </w:r>
    </w:p>
    <w:tbl>
      <w:tblPr>
        <w:jc w:val="left"/>
        <w:tblInd w:w="-3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78" w:type="dxa"/>
          <w:bottom w:w="0" w:type="dxa"/>
          <w:right w:w="108" w:type="dxa"/>
        </w:tblCellMar>
      </w:tblPr>
      <w:tblGrid>
        <w:gridCol w:w="2256"/>
        <w:gridCol w:w="6959"/>
      </w:tblGrid>
      <w:tr>
        <w:trPr>
          <w:cantSplit w:val="false"/>
        </w:trPr>
        <w:tc>
          <w:tcPr>
            <w:tcW w:w="9215"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spacing w:lineRule="auto" w:line="240" w:before="0" w:after="0"/>
              <w:rPr>
                <w:b/>
                <w:shd w:fill="FFCCCC" w:val="clear"/>
              </w:rPr>
            </w:pPr>
            <w:r>
              <w:rPr>
                <w:b/>
                <w:bCs/>
                <w:shd w:fill="FFCCCC" w:val="clear"/>
              </w:rPr>
              <w:t>Inhaltliche</w:t>
            </w:r>
            <w:r>
              <w:rPr>
                <w:b/>
                <w:shd w:fill="FFCCCC" w:val="clear"/>
              </w:rPr>
              <w:t xml:space="preserve"> Kriterien</w:t>
            </w:r>
          </w:p>
        </w:tc>
      </w:tr>
      <w:tr>
        <w:trPr>
          <w:cantSplit w:val="false"/>
        </w:trPr>
        <w:tc>
          <w:tcPr>
            <w:tcW w:w="225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shd w:fill="FFCCCC" w:val="clear"/>
              </w:rPr>
            </w:pPr>
            <w:r>
              <w:rPr>
                <w:b/>
                <w:shd w:fill="FFCCCC" w:val="clear"/>
              </w:rPr>
              <w:t>AUGENHÖHE</w:t>
            </w:r>
          </w:p>
        </w:tc>
        <w:tc>
          <w:tcPr>
            <w:tcW w:w="695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FFFF" w:val="clear"/>
              </w:rPr>
            </w:pPr>
            <w:r>
              <w:rPr>
                <w:shd w:fill="FFFFFF" w:val="clear"/>
              </w:rPr>
              <w:t>1 – 2 – 3 – 4 – 5</w:t>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tc>
      </w:tr>
      <w:tr>
        <w:trPr>
          <w:cantSplit w:val="false"/>
        </w:trPr>
        <w:tc>
          <w:tcPr>
            <w:tcW w:w="225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shd w:fill="FFCCCC" w:val="clear"/>
              </w:rPr>
            </w:pPr>
            <w:r>
              <w:rPr>
                <w:b/>
                <w:shd w:fill="FFCCCC" w:val="clear"/>
              </w:rPr>
              <w:t>INNOVATION</w:t>
            </w:r>
          </w:p>
        </w:tc>
        <w:tc>
          <w:tcPr>
            <w:tcW w:w="695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FFFF" w:val="clear"/>
              </w:rPr>
            </w:pPr>
            <w:r>
              <w:rPr>
                <w:shd w:fill="FFFFFF" w:val="clear"/>
              </w:rPr>
              <w:t>1 – 2 – 3 – 4 - 5</w:t>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tc>
      </w:tr>
      <w:tr>
        <w:trPr>
          <w:cantSplit w:val="false"/>
        </w:trPr>
        <w:tc>
          <w:tcPr>
            <w:tcW w:w="225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shd w:fill="FFCCCC" w:val="clear"/>
              </w:rPr>
            </w:pPr>
            <w:r>
              <w:rPr>
                <w:b/>
                <w:shd w:fill="FFCCCC" w:val="clear"/>
              </w:rPr>
              <w:t>GLOBALES LERNEN</w:t>
            </w:r>
          </w:p>
        </w:tc>
        <w:tc>
          <w:tcPr>
            <w:tcW w:w="695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FFFF" w:val="clear"/>
              </w:rPr>
            </w:pPr>
            <w:r>
              <w:rPr>
                <w:shd w:fill="FFFFFF" w:val="clear"/>
              </w:rPr>
              <w:t>1 – 2 – 3 – 4 – 5</w:t>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tc>
      </w:tr>
      <w:tr>
        <w:trPr>
          <w:cantSplit w:val="false"/>
        </w:trPr>
        <w:tc>
          <w:tcPr>
            <w:tcW w:w="225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shd w:fill="FFCCCC" w:val="clear"/>
              </w:rPr>
            </w:pPr>
            <w:r>
              <w:rPr>
                <w:b/>
                <w:shd w:fill="FFCCCC" w:val="clear"/>
              </w:rPr>
              <w:t>NACHHALTIGKEIT</w:t>
            </w:r>
          </w:p>
        </w:tc>
        <w:tc>
          <w:tcPr>
            <w:tcW w:w="695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FFFF" w:val="clear"/>
              </w:rPr>
            </w:pPr>
            <w:r>
              <w:rPr>
                <w:shd w:fill="FFFFFF" w:val="clear"/>
              </w:rPr>
              <w:t>1 – 2 – 3 – 4 – 5</w:t>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p>
            <w:pPr>
              <w:pStyle w:val="Normal"/>
              <w:spacing w:lineRule="auto" w:line="240" w:before="0" w:after="0"/>
              <w:rPr>
                <w:shd w:fill="FFFFFF" w:val="clear"/>
              </w:rPr>
            </w:pPr>
            <w:r>
              <w:rPr>
                <w:shd w:fill="FFFFFF" w:val="clear"/>
              </w:rPr>
            </w:r>
          </w:p>
        </w:tc>
      </w:tr>
      <w:tr>
        <w:trPr>
          <w:cantSplit w:val="false"/>
        </w:trPr>
        <w:tc>
          <w:tcPr>
            <w:tcW w:w="2256"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center"/>
          </w:tcPr>
          <w:p>
            <w:pPr>
              <w:pStyle w:val="Normal"/>
              <w:spacing w:lineRule="auto" w:line="240" w:before="0" w:after="0"/>
              <w:rPr>
                <w:b/>
                <w:shd w:fill="FFCCCC" w:val="clear"/>
              </w:rPr>
            </w:pPr>
            <w:r>
              <w:rPr>
                <w:b/>
                <w:shd w:fill="FFCCCC" w:val="clear"/>
              </w:rPr>
              <w:t>MULTIPLIKATOREFFEKT</w:t>
            </w:r>
          </w:p>
        </w:tc>
        <w:tc>
          <w:tcPr>
            <w:tcW w:w="6959"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FFFF" w:val="clear"/>
              </w:rPr>
            </w:pPr>
            <w:r>
              <w:rPr>
                <w:shd w:fill="FFFFFF" w:val="clear"/>
              </w:rPr>
              <w:t>1 – 2 – 3 – 4 – 5</w:t>
            </w:r>
          </w:p>
        </w:tc>
      </w:tr>
    </w:tbl>
    <w:p>
      <w:pPr>
        <w:pStyle w:val="Normal"/>
        <w:spacing w:before="0" w:after="0"/>
        <w:rPr>
          <w:shd w:fill="FFCCCC" w:val="clear"/>
        </w:rPr>
      </w:pPr>
      <w:r>
        <w:rPr>
          <w:shd w:fill="FFCCCC" w:val="clear"/>
        </w:rPr>
      </w:r>
    </w:p>
    <w:p>
      <w:pPr>
        <w:pStyle w:val="Normal"/>
        <w:spacing w:before="0" w:after="0"/>
        <w:rPr>
          <w:shd w:fill="FFCCCC" w:val="clear"/>
        </w:rPr>
      </w:pPr>
      <w:r>
        <w:rPr>
          <w:shd w:fill="FFCCCC" w:val="clear"/>
        </w:rPr>
      </w:r>
    </w:p>
    <w:tbl>
      <w:tblPr>
        <w:jc w:val="left"/>
        <w:tblInd w:w="-3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78" w:type="dxa"/>
          <w:bottom w:w="0" w:type="dxa"/>
          <w:right w:w="108" w:type="dxa"/>
        </w:tblCellMar>
      </w:tblPr>
      <w:tblGrid>
        <w:gridCol w:w="849"/>
        <w:gridCol w:w="4147"/>
        <w:gridCol w:w="4225"/>
      </w:tblGrid>
      <w:tr>
        <w:trPr>
          <w:cantSplit w:val="false"/>
        </w:trPr>
        <w:tc>
          <w:tcPr>
            <w:tcW w:w="9221"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ListParagraph"/>
              <w:spacing w:lineRule="auto" w:line="240" w:before="0" w:after="0"/>
              <w:rPr>
                <w:b/>
                <w:shd w:fill="FFCCCC" w:val="clear"/>
              </w:rPr>
            </w:pPr>
            <w:r>
              <w:rPr>
                <w:b/>
                <w:shd w:fill="FFCCCC" w:val="clear"/>
              </w:rPr>
              <w:t>Gesamtbewertung und -gewichtung</w:t>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bCs/>
                <w:shd w:fill="FFCCCC" w:val="clear"/>
              </w:rPr>
            </w:pPr>
            <w:r>
              <w:rPr>
                <w:b/>
                <w:bCs/>
                <w:shd w:fill="FFCCCC" w:val="clear"/>
              </w:rPr>
            </w:r>
          </w:p>
        </w:tc>
        <w:tc>
          <w:tcPr>
            <w:tcW w:w="41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numPr>
                <w:ilvl w:val="0"/>
                <w:numId w:val="2"/>
              </w:numPr>
              <w:spacing w:lineRule="auto" w:line="240" w:before="0" w:after="0"/>
              <w:jc w:val="center"/>
              <w:rPr>
                <w:b/>
                <w:bCs/>
                <w:shd w:fill="FFCCCC" w:val="clear"/>
              </w:rPr>
            </w:pPr>
            <w:r>
              <w:rPr>
                <w:b/>
                <w:bCs/>
                <w:shd w:fill="FFCCCC" w:val="clear"/>
              </w:rPr>
              <w:t>anhand der Bewerbung</w:t>
            </w:r>
          </w:p>
        </w:tc>
        <w:tc>
          <w:tcPr>
            <w:tcW w:w="42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numPr>
                <w:ilvl w:val="0"/>
                <w:numId w:val="2"/>
              </w:numPr>
              <w:spacing w:lineRule="auto" w:line="240" w:before="0" w:after="0"/>
              <w:jc w:val="center"/>
              <w:rPr>
                <w:b/>
                <w:bCs/>
                <w:shd w:fill="FFCCCC" w:val="clear"/>
              </w:rPr>
            </w:pPr>
            <w:r>
              <w:rPr>
                <w:b/>
                <w:bCs/>
                <w:shd w:fill="FFCCCC" w:val="clear"/>
              </w:rPr>
              <w:t>anhand der Präsentation</w:t>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hd w:fill="FFCCCC" w:val="clear"/>
              </w:rPr>
            </w:pPr>
            <w:r>
              <w:rPr>
                <w:b/>
                <w:shd w:fill="FFCCCC" w:val="clear"/>
              </w:rPr>
            </w:r>
          </w:p>
        </w:tc>
        <w:tc>
          <w:tcPr>
            <w:tcW w:w="41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hd w:fill="FFCCCC" w:val="clear"/>
              </w:rPr>
            </w:pPr>
            <w:r>
              <w:rPr>
                <w:shd w:fill="FFCCCC" w:val="clear"/>
              </w:rPr>
            </w:r>
          </w:p>
          <w:p>
            <w:pPr>
              <w:pStyle w:val="Normal"/>
              <w:spacing w:lineRule="auto" w:line="240" w:before="0" w:after="0"/>
              <w:rPr>
                <w:shd w:fill="FFCCCC" w:val="clear"/>
              </w:rPr>
            </w:pPr>
            <w:r>
              <w:rPr>
                <w:shd w:fill="FFCCCC" w:val="clear"/>
              </w:rPr>
            </w:r>
          </w:p>
        </w:tc>
        <w:tc>
          <w:tcPr>
            <w:tcW w:w="42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CCCC" w:val="clear"/>
              </w:rPr>
            </w:pPr>
            <w:r>
              <w:rPr>
                <w:shd w:fill="FFCCCC" w:val="clear"/>
              </w:rPr>
            </w:r>
          </w:p>
        </w:tc>
      </w:tr>
      <w:tr>
        <w:trPr>
          <w:cantSplit w:val="false"/>
        </w:trPr>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hd w:fill="FFCCCC" w:val="clear"/>
              </w:rPr>
            </w:pPr>
            <w:r>
              <w:rPr>
                <w:b/>
                <w:shd w:fill="FFCCCC" w:val="clear"/>
              </w:rPr>
            </w:r>
          </w:p>
        </w:tc>
        <w:tc>
          <w:tcPr>
            <w:tcW w:w="414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hd w:fill="FFCCCC" w:val="clear"/>
              </w:rPr>
            </w:pPr>
            <w:r>
              <w:rPr>
                <w:shd w:fill="FFCCCC" w:val="clear"/>
              </w:rPr>
            </w:r>
          </w:p>
          <w:p>
            <w:pPr>
              <w:pStyle w:val="Normal"/>
              <w:spacing w:lineRule="auto" w:line="240" w:before="0" w:after="0"/>
              <w:rPr>
                <w:shd w:fill="FFCCCC" w:val="clear"/>
              </w:rPr>
            </w:pPr>
            <w:r>
              <w:rPr>
                <w:shd w:fill="FFCCCC" w:val="clear"/>
              </w:rPr>
            </w:r>
          </w:p>
        </w:tc>
        <w:tc>
          <w:tcPr>
            <w:tcW w:w="422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CCCC" w:val="clear"/>
              </w:rPr>
            </w:pPr>
            <w:r>
              <w:rPr>
                <w:shd w:fill="FFCCCC" w:val="clear"/>
              </w:rPr>
            </w:r>
          </w:p>
        </w:tc>
      </w:tr>
      <w:tr>
        <w:trPr>
          <w:cantSplit w:val="false"/>
        </w:trPr>
        <w:tc>
          <w:tcPr>
            <w:tcW w:w="849"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hd w:fill="FFCCCC" w:val="clear"/>
              </w:rPr>
            </w:pPr>
            <w:r>
              <w:rPr>
                <w:b/>
                <w:shd w:fill="FFCCCC" w:val="clear"/>
              </w:rPr>
            </w:r>
          </w:p>
        </w:tc>
        <w:tc>
          <w:tcPr>
            <w:tcW w:w="4147"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hd w:fill="FFCCCC" w:val="clear"/>
              </w:rPr>
            </w:pPr>
            <w:r>
              <w:rPr>
                <w:shd w:fill="FFCCCC" w:val="clear"/>
              </w:rPr>
            </w:r>
          </w:p>
          <w:p>
            <w:pPr>
              <w:pStyle w:val="Normal"/>
              <w:spacing w:lineRule="auto" w:line="240" w:before="0" w:after="0"/>
              <w:rPr>
                <w:shd w:fill="FFCCCC" w:val="clear"/>
              </w:rPr>
            </w:pPr>
            <w:r>
              <w:rPr>
                <w:shd w:fill="FFCCCC" w:val="clear"/>
              </w:rPr>
            </w:r>
          </w:p>
        </w:tc>
        <w:tc>
          <w:tcPr>
            <w:tcW w:w="422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CCCC" w:val="clear"/>
              </w:rPr>
            </w:pPr>
            <w:r>
              <w:rPr>
                <w:shd w:fill="FFCCCC" w:val="clear"/>
              </w:rPr>
            </w:r>
          </w:p>
        </w:tc>
      </w:tr>
      <w:tr>
        <w:trPr>
          <w:cantSplit w:val="false"/>
        </w:trPr>
        <w:tc>
          <w:tcPr>
            <w:tcW w:w="849"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hd w:fill="FFCCCC" w:val="clear"/>
              </w:rPr>
            </w:pPr>
            <w:r>
              <w:rPr>
                <w:b/>
                <w:shd w:fill="FFCCCC" w:val="clear"/>
              </w:rPr>
            </w:r>
          </w:p>
        </w:tc>
        <w:tc>
          <w:tcPr>
            <w:tcW w:w="4147"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hd w:fill="FFCCCC" w:val="clear"/>
              </w:rPr>
            </w:pPr>
            <w:r>
              <w:rPr>
                <w:shd w:fill="FFCCCC" w:val="clear"/>
              </w:rPr>
            </w:r>
          </w:p>
          <w:p>
            <w:pPr>
              <w:pStyle w:val="Normal"/>
              <w:spacing w:lineRule="auto" w:line="240" w:before="0" w:after="0"/>
              <w:rPr>
                <w:shd w:fill="FFCCCC" w:val="clear"/>
              </w:rPr>
            </w:pPr>
            <w:r>
              <w:rPr>
                <w:shd w:fill="FFCCCC" w:val="clear"/>
              </w:rPr>
            </w:r>
          </w:p>
        </w:tc>
        <w:tc>
          <w:tcPr>
            <w:tcW w:w="422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CCCC" w:val="clear"/>
              </w:rPr>
            </w:pPr>
            <w:r>
              <w:rPr>
                <w:shd w:fill="FFCCCC" w:val="clear"/>
              </w:rPr>
            </w:r>
          </w:p>
        </w:tc>
      </w:tr>
      <w:tr>
        <w:trPr>
          <w:cantSplit w:val="false"/>
        </w:trPr>
        <w:tc>
          <w:tcPr>
            <w:tcW w:w="849" w:type="dxa"/>
            <w:tcBorders>
              <w:top w:val="nil"/>
              <w:left w:val="single" w:sz="4" w:space="0" w:color="000001"/>
              <w:bottom w:val="single" w:sz="4" w:space="0" w:color="000001"/>
              <w:insideH w:val="single" w:sz="4" w:space="0" w:color="000001"/>
              <w:right w:val="nil"/>
              <w:insideV w:val="nil"/>
            </w:tcBorders>
            <w:shd w:fill="FFFFFF" w:val="clear"/>
            <w:tcMar>
              <w:left w:w="78" w:type="dxa"/>
            </w:tcMar>
            <w:vAlign w:val="bottom"/>
          </w:tcPr>
          <w:p>
            <w:pPr>
              <w:pStyle w:val="Normal"/>
              <w:spacing w:lineRule="auto" w:line="240" w:before="0" w:after="0"/>
              <w:rPr>
                <w:b/>
                <w:shd w:fill="FFCCCC" w:val="clear"/>
              </w:rPr>
            </w:pPr>
            <w:r>
              <w:rPr>
                <w:b/>
                <w:shd w:fill="FFCCCC" w:val="clear"/>
              </w:rPr>
            </w:r>
          </w:p>
        </w:tc>
        <w:tc>
          <w:tcPr>
            <w:tcW w:w="4147" w:type="dxa"/>
            <w:tcBorders>
              <w:top w:val="nil"/>
              <w:left w:val="single" w:sz="4" w:space="0" w:color="000001"/>
              <w:bottom w:val="single" w:sz="4" w:space="0" w:color="000001"/>
              <w:insideH w:val="single" w:sz="4" w:space="0" w:color="000001"/>
              <w:right w:val="nil"/>
              <w:insideV w:val="nil"/>
            </w:tcBorders>
            <w:shd w:fill="FFFFFF" w:val="clear"/>
            <w:tcMar>
              <w:left w:w="78" w:type="dxa"/>
            </w:tcMar>
          </w:tcPr>
          <w:p>
            <w:pPr>
              <w:pStyle w:val="Normal"/>
              <w:spacing w:lineRule="auto" w:line="240" w:before="0" w:after="0"/>
              <w:rPr>
                <w:shd w:fill="FFCCCC" w:val="clear"/>
              </w:rPr>
            </w:pPr>
            <w:r>
              <w:rPr>
                <w:shd w:fill="FFCCCC" w:val="clear"/>
              </w:rPr>
            </w:r>
          </w:p>
          <w:p>
            <w:pPr>
              <w:pStyle w:val="Normal"/>
              <w:spacing w:lineRule="auto" w:line="240" w:before="0" w:after="0"/>
              <w:rPr>
                <w:shd w:fill="FFCCCC" w:val="clear"/>
              </w:rPr>
            </w:pPr>
            <w:r>
              <w:rPr>
                <w:shd w:fill="FFCCCC" w:val="clear"/>
              </w:rPr>
            </w:r>
          </w:p>
        </w:tc>
        <w:tc>
          <w:tcPr>
            <w:tcW w:w="4225"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78" w:type="dxa"/>
            </w:tcMar>
          </w:tcPr>
          <w:p>
            <w:pPr>
              <w:pStyle w:val="Normal"/>
              <w:spacing w:lineRule="auto" w:line="240" w:before="0" w:after="0"/>
              <w:rPr>
                <w:shd w:fill="FFCCCC" w:val="clear"/>
              </w:rPr>
            </w:pPr>
            <w:r>
              <w:rPr>
                <w:shd w:fill="FFCCCC" w:val="clear"/>
              </w:rPr>
            </w:r>
          </w:p>
        </w:tc>
      </w:tr>
    </w:tbl>
    <w:p>
      <w:pPr>
        <w:pStyle w:val="Normal"/>
        <w:rPr>
          <w:shd w:fill="FFCCCC" w:val="clear"/>
        </w:rPr>
      </w:pPr>
      <w:r>
        <w:rPr>
          <w:shd w:fill="FFCCCC" w:val="clear"/>
        </w:rPr>
      </w:r>
    </w:p>
    <w:p>
      <w:pPr>
        <w:pStyle w:val="Normal"/>
        <w:widowControl/>
        <w:suppressAutoHyphens w:val="true"/>
        <w:bidi w:val="0"/>
        <w:spacing w:lineRule="auto" w:line="276" w:before="0" w:after="200"/>
        <w:jc w:val="left"/>
        <w:rPr>
          <w:b/>
          <w:sz w:val="24"/>
          <w:shd w:fill="FFCCCC" w:val="clear"/>
        </w:rPr>
      </w:pPr>
      <w:r>
        <w:rPr>
          <w:b/>
          <w:sz w:val="24"/>
          <w:shd w:fill="FFCCCC" w:val="clear"/>
        </w:rPr>
        <w:t>Endergebnis der Jury:____________________________</w:t>
      </w:r>
    </w:p>
    <w:sectPr>
      <w:headerReference w:type="default" r:id="rId2"/>
      <w:footerReference w:type="default" r:id="rId3"/>
      <w:type w:val="nextPage"/>
      <w:pgSz w:w="11906" w:h="16838"/>
      <w:pgMar w:left="900" w:right="806" w:header="454" w:top="1134" w:footer="368" w:bottom="122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Calibri">
    <w:charset w:val="01"/>
    <w:family w:val="swiss"/>
    <w:pitch w:val="default"/>
  </w:font>
  <w:font w:name="Symbol">
    <w:charset w:val="01"/>
    <w:family w:val="swiss"/>
    <w:pitch w:val="default"/>
  </w:font>
  <w:font w:name="OpenSymbol">
    <w:altName w:val="Arial Unicode MS"/>
    <w:charset w:val="01"/>
    <w:family w:val="swiss"/>
    <w:pitch w:val="default"/>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tabs>
        <w:tab w:val="center" w:pos="4536" w:leader="none"/>
        <w:tab w:val="right" w:pos="9072" w:leader="none"/>
      </w:tabs>
      <w:spacing w:before="0" w:after="200"/>
      <w:rPr/>
    </w:pPr>
    <w:r>
      <w:rPr/>
      <w:tab/>
      <w:tab/>
      <w:tab/>
      <w:tab/>
    </w:r>
    <w:r>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zeile"/>
      <w:spacing w:before="0" w:after="0"/>
      <w:jc w:val="right"/>
      <w:rPr/>
    </w:pPr>
    <w:r>
      <w:rPr/>
      <w:drawing>
        <wp:anchor behindDoc="1" distT="0" distB="0" distL="0" distR="0" simplePos="0" locked="0" layoutInCell="1" allowOverlap="1" relativeHeight="3">
          <wp:simplePos x="0" y="0"/>
          <wp:positionH relativeFrom="column">
            <wp:posOffset>4495800</wp:posOffset>
          </wp:positionH>
          <wp:positionV relativeFrom="paragraph">
            <wp:posOffset>-54610</wp:posOffset>
          </wp:positionV>
          <wp:extent cx="1976120" cy="125984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1976120" cy="125984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ans" w:hAnsi="Liberation Sans" w:eastAsia="Droid Sans Fallback" w:cs="FreeSans"/>
        <w:sz w:val="24"/>
        <w:szCs w:val="24"/>
        <w:lang w:val="de-DE"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suppressAutoHyphens w:val="true"/>
      <w:bidi w:val="0"/>
      <w:spacing w:lineRule="auto" w:line="276" w:before="0" w:after="200"/>
      <w:jc w:val="left"/>
    </w:pPr>
    <w:rPr>
      <w:rFonts w:ascii="Calibri" w:hAnsi="Calibri" w:eastAsia="Calibri" w:cs="Times New Roman"/>
      <w:color w:val="00000A"/>
      <w:sz w:val="22"/>
      <w:szCs w:val="22"/>
      <w:lang w:val="de-DE" w:eastAsia="en-US" w:bidi="ar-SA"/>
    </w:rPr>
  </w:style>
  <w:style w:type="paragraph" w:styleId="Berschrift1" w:customStyle="1">
    <w:name w:val="Überschrift 1"/>
    <w:basedOn w:val="Berschrift"/>
    <w:pPr>
      <w:outlineLvl w:val="0"/>
    </w:pPr>
    <w:rPr/>
  </w:style>
  <w:style w:type="paragraph" w:styleId="Berschrift2" w:customStyle="1">
    <w:name w:val="Überschrift 2"/>
    <w:basedOn w:val="Berschrift"/>
    <w:pPr>
      <w:outlineLvl w:val="1"/>
    </w:pPr>
    <w:rPr/>
  </w:style>
  <w:style w:type="paragraph" w:styleId="Berschrift3" w:customStyle="1">
    <w:name w:val="Überschrift 3"/>
    <w:basedOn w:val="Berschrift"/>
    <w:pPr>
      <w:outlineLvl w:val="2"/>
    </w:pPr>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1z1" w:customStyle="1">
    <w:name w:val="WW8Num1z1"/>
    <w:rPr/>
  </w:style>
  <w:style w:type="character" w:styleId="WW8Num1z2" w:customStyle="1">
    <w:name w:val="WW8Num1z2"/>
    <w:rPr/>
  </w:style>
  <w:style w:type="character" w:styleId="WW8Num1z3" w:customStyle="1">
    <w:name w:val="WW8Num1z3"/>
    <w:rPr/>
  </w:style>
  <w:style w:type="character" w:styleId="WW8Num1z4" w:customStyle="1">
    <w:name w:val="WW8Num1z4"/>
    <w:rPr/>
  </w:style>
  <w:style w:type="character" w:styleId="WW8Num1z5" w:customStyle="1">
    <w:name w:val="WW8Num1z5"/>
    <w:rPr/>
  </w:style>
  <w:style w:type="character" w:styleId="WW8Num1z6" w:customStyle="1">
    <w:name w:val="WW8Num1z6"/>
    <w:rPr/>
  </w:style>
  <w:style w:type="character" w:styleId="WW8Num1z7" w:customStyle="1">
    <w:name w:val="WW8Num1z7"/>
    <w:rPr/>
  </w:style>
  <w:style w:type="character" w:styleId="WW8Num1z8" w:customStyle="1">
    <w:name w:val="WW8Num1z8"/>
    <w:rPr/>
  </w:style>
  <w:style w:type="character" w:styleId="WW8Num2z0" w:customStyle="1">
    <w:name w:val="WW8Num2z0"/>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ascii="Symbol" w:hAnsi="Symbol" w:cs="Symbol"/>
    </w:rPr>
  </w:style>
  <w:style w:type="character" w:styleId="WW8Num3z1" w:customStyle="1">
    <w:name w:val="WW8Num3z1"/>
    <w:rPr>
      <w:rFonts w:ascii="OpenSymbol;Arial Unicode MS" w:hAnsi="OpenSymbol;Arial Unicode MS" w:cs="OpenSymbol;Arial Unicode MS"/>
    </w:rPr>
  </w:style>
  <w:style w:type="character" w:styleId="WW8Num4z0" w:customStyle="1">
    <w:name w:val="WW8Num4z0"/>
    <w:rPr/>
  </w:style>
  <w:style w:type="character" w:styleId="WW8Num4z1" w:customStyle="1">
    <w:name w:val="WW8Num4z1"/>
    <w:rPr/>
  </w:style>
  <w:style w:type="character" w:styleId="WW8Num4z2" w:customStyle="1">
    <w:name w:val="WW8Num4z2"/>
    <w:rPr/>
  </w:style>
  <w:style w:type="character" w:styleId="WW8Num4z3" w:customStyle="1">
    <w:name w:val="WW8Num4z3"/>
    <w:rPr/>
  </w:style>
  <w:style w:type="character" w:styleId="WW8Num4z4" w:customStyle="1">
    <w:name w:val="WW8Num4z4"/>
    <w:rPr/>
  </w:style>
  <w:style w:type="character" w:styleId="WW8Num4z5" w:customStyle="1">
    <w:name w:val="WW8Num4z5"/>
    <w:rPr/>
  </w:style>
  <w:style w:type="character" w:styleId="WW8Num4z6" w:customStyle="1">
    <w:name w:val="WW8Num4z6"/>
    <w:rPr/>
  </w:style>
  <w:style w:type="character" w:styleId="WW8Num4z7" w:customStyle="1">
    <w:name w:val="WW8Num4z7"/>
    <w:rPr/>
  </w:style>
  <w:style w:type="character" w:styleId="WW8Num4z8" w:customStyle="1">
    <w:name w:val="WW8Num4z8"/>
    <w:rPr/>
  </w:style>
  <w:style w:type="character" w:styleId="Internetlink" w:customStyle="1">
    <w:name w:val="Internetlink"/>
    <w:basedOn w:val="DefaultParagraphFont"/>
    <w:rPr>
      <w:color w:val="0000FF"/>
      <w:u w:val="single"/>
      <w:lang w:val="zxx" w:eastAsia="zxx" w:bidi="zxx"/>
    </w:rPr>
  </w:style>
  <w:style w:type="character" w:styleId="HeaderChar" w:customStyle="1">
    <w:name w:val="Header Char"/>
    <w:basedOn w:val="DefaultParagraphFont"/>
    <w:rPr>
      <w:sz w:val="22"/>
      <w:szCs w:val="22"/>
      <w:lang w:eastAsia="en-US"/>
    </w:rPr>
  </w:style>
  <w:style w:type="character" w:styleId="FooterChar" w:customStyle="1">
    <w:name w:val="Footer Char"/>
    <w:basedOn w:val="DefaultParagraphFont"/>
    <w:rPr>
      <w:sz w:val="22"/>
      <w:szCs w:val="22"/>
      <w:lang w:eastAsia="en-US"/>
    </w:rPr>
  </w:style>
  <w:style w:type="character" w:styleId="Starkbetont" w:customStyle="1">
    <w:name w:val="Stark betont"/>
    <w:rPr>
      <w:b/>
      <w:bCs/>
    </w:rPr>
  </w:style>
  <w:style w:type="character" w:styleId="Aufzhlungszeichen" w:customStyle="1">
    <w:name w:val="Aufzählungszeichen"/>
    <w:rPr>
      <w:rFonts w:ascii="OpenSymbol;Arial Unicode MS" w:hAnsi="OpenSymbol;Arial Unicode MS" w:eastAsia="OpenSymbol;Arial Unicode MS" w:cs="OpenSymbol;Arial Unicode MS"/>
    </w:rPr>
  </w:style>
  <w:style w:type="character" w:styleId="ListLabel1" w:customStyle="1">
    <w:name w:val="ListLabel 1"/>
    <w:rPr>
      <w:rFonts w:cs="Symbol"/>
    </w:rPr>
  </w:style>
  <w:style w:type="character" w:styleId="ListLabel2" w:customStyle="1">
    <w:name w:val="ListLabel 2"/>
    <w:rPr>
      <w:rFonts w:cs="OpenSymbol;Arial Unicode MS"/>
    </w:rPr>
  </w:style>
  <w:style w:type="character" w:styleId="Funotenzeichen" w:customStyle="1">
    <w:name w:val="Fußnotenzeichen"/>
    <w:rPr>
      <w:vertAlign w:val="superscript"/>
    </w:rPr>
  </w:style>
  <w:style w:type="character" w:styleId="ListLabel3" w:customStyle="1">
    <w:name w:val="ListLabel 3"/>
    <w:rPr>
      <w:rFonts w:cs="Symbol"/>
    </w:rPr>
  </w:style>
  <w:style w:type="character" w:styleId="ListLabel4" w:customStyle="1">
    <w:name w:val="ListLabel 4"/>
    <w:rPr>
      <w:rFonts w:cs="OpenSymbol;Arial Unicode MS"/>
    </w:rPr>
  </w:style>
  <w:style w:type="character" w:styleId="Nummerierungszeichen" w:customStyle="1">
    <w:name w:val="Nummerierungszeichen"/>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character" w:styleId="ListLabel9">
    <w:name w:val="ListLabel 9"/>
    <w:rPr>
      <w:rFonts w:cs="Symbol"/>
    </w:rPr>
  </w:style>
  <w:style w:type="character" w:styleId="ListLabel10">
    <w:name w:val="ListLabel 10"/>
    <w:rPr>
      <w:rFonts w:cs="OpenSymbol"/>
    </w:rPr>
  </w:style>
  <w:style w:type="character" w:styleId="ListLabel11">
    <w:name w:val="ListLabel 11"/>
    <w:rPr>
      <w:rFonts w:cs="Symbol"/>
    </w:rPr>
  </w:style>
  <w:style w:type="character" w:styleId="ListLabel12">
    <w:name w:val="ListLabel 12"/>
    <w:rPr>
      <w:rFonts w:cs="OpenSymbol"/>
    </w:rPr>
  </w:style>
  <w:style w:type="paragraph" w:styleId="Berschrift" w:customStyle="1">
    <w:name w:val="Überschrift"/>
    <w:basedOn w:val="Normal"/>
    <w:next w:val="Textkrper"/>
    <w:pPr>
      <w:keepNext/>
      <w:spacing w:before="240" w:after="120"/>
    </w:pPr>
    <w:rPr>
      <w:rFonts w:ascii="Liberation Sans;Arial" w:hAnsi="Liberation Sans;Arial" w:eastAsia="Droid Sans Fallback" w:cs="FreeSans"/>
      <w:sz w:val="24"/>
      <w:szCs w:val="28"/>
    </w:rPr>
  </w:style>
  <w:style w:type="paragraph" w:styleId="Textkrper" w:customStyle="1">
    <w:name w:val="Textkörper"/>
    <w:basedOn w:val="Normal"/>
    <w:pPr>
      <w:spacing w:lineRule="auto" w:line="288" w:before="0" w:after="140"/>
    </w:pPr>
    <w:rPr/>
  </w:style>
  <w:style w:type="paragraph" w:styleId="Liste" w:customStyle="1">
    <w:name w:val="Liste"/>
    <w:basedOn w:val="Textkrper"/>
    <w:pPr/>
    <w:rPr>
      <w:rFonts w:ascii="Liberation Sans;Arial" w:hAnsi="Liberation Sans;Arial" w:cs="FreeSans"/>
    </w:rPr>
  </w:style>
  <w:style w:type="paragraph" w:styleId="Beschriftung" w:customStyle="1">
    <w:name w:val="Beschriftung"/>
    <w:basedOn w:val="Normal"/>
    <w:pPr>
      <w:suppressLineNumbers/>
      <w:spacing w:before="120" w:after="120"/>
    </w:pPr>
    <w:rPr>
      <w:rFonts w:ascii="Liberation Sans;Arial" w:hAnsi="Liberation Sans;Arial" w:cs="FreeSans"/>
      <w:i/>
      <w:iCs/>
      <w:sz w:val="22"/>
      <w:szCs w:val="24"/>
    </w:rPr>
  </w:style>
  <w:style w:type="paragraph" w:styleId="Verzeichnis" w:customStyle="1">
    <w:name w:val="Verzeichnis"/>
    <w:basedOn w:val="Normal"/>
    <w:pPr>
      <w:suppressLineNumbers/>
    </w:pPr>
    <w:rPr>
      <w:rFonts w:ascii="Liberation Sans;Arial" w:hAnsi="Liberation Sans;Arial" w:cs="FreeSans"/>
    </w:rPr>
  </w:style>
  <w:style w:type="paragraph" w:styleId="ListParagraph">
    <w:name w:val="List Paragraph"/>
    <w:basedOn w:val="Normal"/>
    <w:pPr>
      <w:spacing w:before="0" w:after="200"/>
      <w:ind w:left="720" w:right="0" w:hanging="0"/>
      <w:contextualSpacing/>
    </w:pPr>
    <w:rPr/>
  </w:style>
  <w:style w:type="paragraph" w:styleId="Kopfzeile" w:customStyle="1">
    <w:name w:val="Kopfzeile"/>
    <w:basedOn w:val="Normal"/>
    <w:pPr>
      <w:tabs>
        <w:tab w:val="center" w:pos="4536" w:leader="none"/>
        <w:tab w:val="right" w:pos="9072" w:leader="none"/>
      </w:tabs>
    </w:pPr>
    <w:rPr/>
  </w:style>
  <w:style w:type="paragraph" w:styleId="Fuzeile" w:customStyle="1">
    <w:name w:val="Fußzeile"/>
    <w:basedOn w:val="Normal"/>
    <w:pPr>
      <w:tabs>
        <w:tab w:val="center" w:pos="4536" w:leader="none"/>
        <w:tab w:val="right" w:pos="9072" w:leader="none"/>
      </w:tabs>
    </w:pPr>
    <w:rPr/>
  </w:style>
  <w:style w:type="paragraph" w:styleId="TabellenInhalt" w:customStyle="1">
    <w:name w:val="Tabellen Inhalt"/>
    <w:basedOn w:val="Normal"/>
    <w:pPr/>
    <w:rPr/>
  </w:style>
  <w:style w:type="paragraph" w:styleId="Tabellenberschrift" w:customStyle="1">
    <w:name w:val="Tabellen Überschrift"/>
    <w:basedOn w:val="TabellenInhalt"/>
    <w:pPr/>
    <w:rPr/>
  </w:style>
  <w:style w:type="paragraph" w:styleId="Zitat" w:customStyle="1">
    <w:name w:val="Zitat"/>
    <w:basedOn w:val="Normal"/>
    <w:pPr/>
    <w:rPr/>
  </w:style>
  <w:style w:type="paragraph" w:styleId="Titel" w:customStyle="1">
    <w:name w:val="Titel"/>
    <w:basedOn w:val="Berschrift"/>
    <w:pPr/>
    <w:rPr/>
  </w:style>
  <w:style w:type="paragraph" w:styleId="Untertitel" w:customStyle="1">
    <w:name w:val="Untertitel"/>
    <w:basedOn w:val="Berschrift"/>
    <w:pPr/>
    <w:rPr/>
  </w:style>
  <w:style w:type="paragraph" w:styleId="Funote" w:customStyle="1">
    <w:name w:val="Fußnote"/>
    <w:basedOn w:val="Normal"/>
    <w:pPr/>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2017-01-09T13:14:00Z</dcterms:created>
  <dc:creator>Sylvester Djiogho</dc:creator>
  <dc:language>de-DE</dc:language>
  <cp:lastModifiedBy>Antonia</cp:lastModifiedBy>
  <dcterms:modified xsi:type="dcterms:W3CDTF">2017-01-10T11:00:00Z</dcterms:modified>
  <cp:revision>5</cp:revision>
</cp:coreProperties>
</file>